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033B02" w:rsidP="00033B02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831EA2">
        <w:rPr>
          <w:rFonts w:ascii="Verdana" w:hAnsi="Verdana"/>
          <w:sz w:val="20"/>
          <w:szCs w:val="20"/>
        </w:rPr>
        <w:t>18</w:t>
      </w:r>
      <w:r w:rsidRPr="00E53338">
        <w:rPr>
          <w:rFonts w:ascii="Verdana" w:hAnsi="Verdana"/>
          <w:sz w:val="20"/>
          <w:szCs w:val="20"/>
        </w:rPr>
        <w:t>.0</w:t>
      </w:r>
      <w:r w:rsidR="00831EA2">
        <w:rPr>
          <w:rFonts w:ascii="Verdana" w:hAnsi="Verdana"/>
          <w:sz w:val="20"/>
          <w:szCs w:val="20"/>
        </w:rPr>
        <w:t>4</w:t>
      </w:r>
      <w:r w:rsidRPr="00E53338">
        <w:rPr>
          <w:rFonts w:ascii="Verdana" w:hAnsi="Verdana"/>
          <w:sz w:val="20"/>
          <w:szCs w:val="20"/>
        </w:rPr>
        <w:t>.201</w:t>
      </w:r>
      <w:r w:rsidR="00D55EFC">
        <w:rPr>
          <w:rFonts w:ascii="Verdana" w:hAnsi="Verdana"/>
          <w:sz w:val="20"/>
          <w:szCs w:val="20"/>
        </w:rPr>
        <w:t>3</w:t>
      </w:r>
      <w:r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831EA2">
        <w:rPr>
          <w:rFonts w:ascii="Verdana" w:hAnsi="Verdana"/>
          <w:sz w:val="20"/>
          <w:szCs w:val="20"/>
        </w:rPr>
        <w:t>28</w:t>
      </w:r>
      <w:r w:rsidRPr="00E53338">
        <w:rPr>
          <w:rFonts w:ascii="Verdana" w:hAnsi="Verdana"/>
          <w:sz w:val="20"/>
          <w:szCs w:val="20"/>
        </w:rPr>
        <w:t>.201</w:t>
      </w:r>
      <w:r w:rsidR="00D55EFC">
        <w:rPr>
          <w:rFonts w:ascii="Verdana" w:hAnsi="Verdana"/>
          <w:sz w:val="20"/>
          <w:szCs w:val="20"/>
        </w:rPr>
        <w:t>3</w:t>
      </w:r>
    </w:p>
    <w:p w:rsidR="00831EA2" w:rsidRDefault="00831EA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831EA2" w:rsidRDefault="00033B02" w:rsidP="00831EA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>Oznaczenie nieruchomości według księgi wieczystej oraz katastru nieruchomości (ewidencji gruntów i budynków): nieruchomoś</w:t>
      </w:r>
      <w:r w:rsidR="00D55EFC">
        <w:rPr>
          <w:rFonts w:ascii="Verdana" w:hAnsi="Verdana" w:cs="Arial"/>
          <w:sz w:val="20"/>
          <w:szCs w:val="20"/>
        </w:rPr>
        <w:t>ci</w:t>
      </w:r>
      <w:r w:rsidRPr="00E53338">
        <w:rPr>
          <w:rFonts w:ascii="Verdana" w:hAnsi="Verdana" w:cs="Arial"/>
          <w:sz w:val="20"/>
          <w:szCs w:val="20"/>
        </w:rPr>
        <w:t xml:space="preserve"> stanowiąc</w:t>
      </w:r>
      <w:r w:rsidR="00D55EFC">
        <w:rPr>
          <w:rFonts w:ascii="Verdana" w:hAnsi="Verdana" w:cs="Arial"/>
          <w:sz w:val="20"/>
          <w:szCs w:val="20"/>
        </w:rPr>
        <w:t>e</w:t>
      </w:r>
      <w:r w:rsidRPr="00E53338">
        <w:rPr>
          <w:rFonts w:ascii="Verdana" w:hAnsi="Verdana" w:cs="Arial"/>
          <w:sz w:val="20"/>
          <w:szCs w:val="20"/>
        </w:rPr>
        <w:t xml:space="preserve"> wł</w:t>
      </w:r>
      <w:r w:rsidR="00D55EFC">
        <w:rPr>
          <w:rFonts w:ascii="Verdana" w:hAnsi="Verdana" w:cs="Arial"/>
          <w:sz w:val="20"/>
          <w:szCs w:val="20"/>
        </w:rPr>
        <w:t xml:space="preserve">asność Skarbu Państwa, </w:t>
      </w:r>
      <w:r w:rsidR="00831EA2">
        <w:rPr>
          <w:rFonts w:ascii="Verdana" w:hAnsi="Verdana" w:cs="Arial"/>
          <w:sz w:val="20"/>
          <w:szCs w:val="20"/>
        </w:rPr>
        <w:t xml:space="preserve">dz. </w:t>
      </w:r>
      <w:r w:rsidR="00831EA2" w:rsidRPr="00831EA2">
        <w:rPr>
          <w:rFonts w:ascii="Verdana" w:hAnsi="Verdana" w:cs="Arial"/>
          <w:b/>
          <w:sz w:val="20"/>
          <w:szCs w:val="20"/>
        </w:rPr>
        <w:t>1390/14</w:t>
      </w:r>
      <w:r w:rsidR="00831EA2" w:rsidRPr="00831EA2">
        <w:rPr>
          <w:rFonts w:ascii="Verdana" w:hAnsi="Verdana" w:cs="Arial"/>
          <w:b/>
          <w:sz w:val="20"/>
          <w:szCs w:val="20"/>
        </w:rPr>
        <w:tab/>
        <w:t>o pow. 0.0</w:t>
      </w:r>
      <w:r w:rsidR="00831EA2" w:rsidRPr="00831EA2">
        <w:rPr>
          <w:rFonts w:ascii="Verdana" w:hAnsi="Verdana" w:cs="Arial"/>
          <w:b/>
          <w:sz w:val="20"/>
          <w:szCs w:val="20"/>
        </w:rPr>
        <w:t>166</w:t>
      </w:r>
      <w:r w:rsidR="00831EA2" w:rsidRPr="00831EA2">
        <w:rPr>
          <w:rFonts w:ascii="Verdana" w:hAnsi="Verdana" w:cs="Arial"/>
          <w:b/>
          <w:sz w:val="20"/>
          <w:szCs w:val="20"/>
        </w:rPr>
        <w:t xml:space="preserve"> ha</w:t>
      </w:r>
      <w:r w:rsidR="00831EA2">
        <w:rPr>
          <w:rFonts w:ascii="Verdana" w:hAnsi="Verdana" w:cs="Arial"/>
          <w:b/>
          <w:sz w:val="20"/>
          <w:szCs w:val="20"/>
        </w:rPr>
        <w:t xml:space="preserve">, </w:t>
      </w:r>
      <w:r w:rsidR="00D55EFC">
        <w:rPr>
          <w:rFonts w:ascii="Verdana" w:hAnsi="Verdana" w:cs="Arial"/>
          <w:sz w:val="20"/>
          <w:szCs w:val="20"/>
        </w:rPr>
        <w:t>dla któr</w:t>
      </w:r>
      <w:r w:rsidR="00831EA2">
        <w:rPr>
          <w:rFonts w:ascii="Verdana" w:hAnsi="Verdana" w:cs="Arial"/>
          <w:sz w:val="20"/>
          <w:szCs w:val="20"/>
        </w:rPr>
        <w:t>ej</w:t>
      </w:r>
      <w:r w:rsidRPr="00E53338">
        <w:rPr>
          <w:rFonts w:ascii="Verdana" w:hAnsi="Verdana" w:cs="Arial"/>
          <w:sz w:val="20"/>
          <w:szCs w:val="20"/>
        </w:rPr>
        <w:t xml:space="preserve"> księgę wieczystą nr </w:t>
      </w:r>
      <w:r w:rsidR="00831EA2">
        <w:rPr>
          <w:rFonts w:ascii="Verdana" w:hAnsi="Verdana" w:cs="Arial"/>
          <w:sz w:val="20"/>
          <w:szCs w:val="20"/>
        </w:rPr>
        <w:t>KA1P/00020654/2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831EA2">
        <w:rPr>
          <w:rFonts w:ascii="Verdana" w:hAnsi="Verdana" w:cs="Arial"/>
          <w:sz w:val="20"/>
          <w:szCs w:val="20"/>
        </w:rPr>
        <w:t>Pszczynie</w:t>
      </w:r>
      <w:r w:rsidR="00D55EFC">
        <w:rPr>
          <w:rFonts w:ascii="Verdana" w:hAnsi="Verdana" w:cs="Arial"/>
          <w:sz w:val="20"/>
          <w:szCs w:val="20"/>
        </w:rPr>
        <w:t>,</w:t>
      </w:r>
    </w:p>
    <w:p w:rsidR="00D55EFC" w:rsidRDefault="00831EA2" w:rsidP="00831EA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dz. </w:t>
      </w:r>
      <w:r w:rsidRPr="00831EA2">
        <w:rPr>
          <w:rFonts w:ascii="Verdana" w:hAnsi="Verdana" w:cs="Arial"/>
          <w:b/>
          <w:sz w:val="20"/>
          <w:szCs w:val="20"/>
        </w:rPr>
        <w:t>139</w:t>
      </w:r>
      <w:r>
        <w:rPr>
          <w:rFonts w:ascii="Verdana" w:hAnsi="Verdana" w:cs="Arial"/>
          <w:b/>
          <w:sz w:val="20"/>
          <w:szCs w:val="20"/>
        </w:rPr>
        <w:t>1</w:t>
      </w:r>
      <w:r w:rsidRPr="00831EA2">
        <w:rPr>
          <w:rFonts w:ascii="Verdana" w:hAnsi="Verdana" w:cs="Arial"/>
          <w:b/>
          <w:sz w:val="20"/>
          <w:szCs w:val="20"/>
        </w:rPr>
        <w:t>/14</w:t>
      </w:r>
      <w:r w:rsidRPr="00831EA2">
        <w:rPr>
          <w:rFonts w:ascii="Verdana" w:hAnsi="Verdana" w:cs="Arial"/>
          <w:b/>
          <w:sz w:val="20"/>
          <w:szCs w:val="20"/>
        </w:rPr>
        <w:tab/>
        <w:t>o pow. 0.01</w:t>
      </w:r>
      <w:r>
        <w:rPr>
          <w:rFonts w:ascii="Verdana" w:hAnsi="Verdana" w:cs="Arial"/>
          <w:b/>
          <w:sz w:val="20"/>
          <w:szCs w:val="20"/>
        </w:rPr>
        <w:t>48</w:t>
      </w:r>
      <w:r w:rsidRPr="00831EA2">
        <w:rPr>
          <w:rFonts w:ascii="Verdana" w:hAnsi="Verdana" w:cs="Arial"/>
          <w:b/>
          <w:sz w:val="20"/>
          <w:szCs w:val="20"/>
        </w:rPr>
        <w:t xml:space="preserve"> ha</w:t>
      </w:r>
      <w:r>
        <w:rPr>
          <w:rFonts w:ascii="Verdana" w:hAnsi="Verdana" w:cs="Arial"/>
          <w:b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dla której</w:t>
      </w:r>
      <w:r w:rsidRPr="00E53338">
        <w:rPr>
          <w:rFonts w:ascii="Verdana" w:hAnsi="Verdana" w:cs="Arial"/>
          <w:sz w:val="20"/>
          <w:szCs w:val="20"/>
        </w:rPr>
        <w:t xml:space="preserve"> księgę wieczystą nr </w:t>
      </w:r>
      <w:r>
        <w:rPr>
          <w:rFonts w:ascii="Verdana" w:hAnsi="Verdana" w:cs="Arial"/>
          <w:sz w:val="20"/>
          <w:szCs w:val="20"/>
        </w:rPr>
        <w:t>KA1P/000</w:t>
      </w:r>
      <w:r>
        <w:rPr>
          <w:rFonts w:ascii="Verdana" w:hAnsi="Verdana" w:cs="Arial"/>
          <w:sz w:val="20"/>
          <w:szCs w:val="20"/>
        </w:rPr>
        <w:t>78058</w:t>
      </w:r>
      <w:r>
        <w:rPr>
          <w:rFonts w:ascii="Verdana" w:hAnsi="Verdana" w:cs="Arial"/>
          <w:sz w:val="20"/>
          <w:szCs w:val="20"/>
        </w:rPr>
        <w:t>/</w:t>
      </w:r>
      <w:r>
        <w:rPr>
          <w:rFonts w:ascii="Verdana" w:hAnsi="Verdana" w:cs="Arial"/>
          <w:sz w:val="20"/>
          <w:szCs w:val="20"/>
        </w:rPr>
        <w:t>5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>
        <w:rPr>
          <w:rFonts w:ascii="Verdana" w:hAnsi="Verdana" w:cs="Arial"/>
          <w:sz w:val="20"/>
          <w:szCs w:val="20"/>
        </w:rPr>
        <w:t>Pszczynie,</w:t>
      </w:r>
      <w:r w:rsidRPr="00E53338">
        <w:rPr>
          <w:rFonts w:ascii="Verdana" w:hAnsi="Verdana" w:cs="Arial"/>
          <w:sz w:val="20"/>
          <w:szCs w:val="20"/>
        </w:rPr>
        <w:t xml:space="preserve"> </w:t>
      </w:r>
      <w:r w:rsidR="00033B02" w:rsidRPr="00E53338">
        <w:rPr>
          <w:rFonts w:ascii="Verdana" w:hAnsi="Verdana" w:cs="Arial"/>
          <w:sz w:val="20"/>
          <w:szCs w:val="20"/>
        </w:rPr>
        <w:t xml:space="preserve"> położon</w:t>
      </w:r>
      <w:r w:rsidR="00D55EFC">
        <w:rPr>
          <w:rFonts w:ascii="Verdana" w:hAnsi="Verdana" w:cs="Arial"/>
          <w:sz w:val="20"/>
          <w:szCs w:val="20"/>
        </w:rPr>
        <w:t>e</w:t>
      </w:r>
      <w:r w:rsidR="00033B02" w:rsidRPr="00E53338">
        <w:rPr>
          <w:rFonts w:ascii="Verdana" w:hAnsi="Verdana" w:cs="Arial"/>
          <w:sz w:val="20"/>
          <w:szCs w:val="20"/>
        </w:rPr>
        <w:t xml:space="preserve"> w obrębie ewidencyjnym </w:t>
      </w:r>
      <w:r>
        <w:rPr>
          <w:rFonts w:ascii="Verdana" w:hAnsi="Verdana" w:cs="Arial"/>
          <w:sz w:val="20"/>
          <w:szCs w:val="20"/>
        </w:rPr>
        <w:t xml:space="preserve">Pszczyna, </w:t>
      </w:r>
      <w:r w:rsidR="00033B02" w:rsidRPr="00E53338">
        <w:rPr>
          <w:rFonts w:ascii="Verdana" w:hAnsi="Verdana" w:cs="Arial"/>
          <w:sz w:val="20"/>
          <w:szCs w:val="20"/>
        </w:rPr>
        <w:t xml:space="preserve"> gmina </w:t>
      </w:r>
      <w:r w:rsidR="00D55EFC">
        <w:rPr>
          <w:rFonts w:ascii="Verdana" w:hAnsi="Verdana" w:cs="Arial"/>
          <w:sz w:val="20"/>
          <w:szCs w:val="20"/>
        </w:rPr>
        <w:t>P</w:t>
      </w:r>
      <w:r>
        <w:rPr>
          <w:rFonts w:ascii="Verdana" w:hAnsi="Verdana" w:cs="Arial"/>
          <w:sz w:val="20"/>
          <w:szCs w:val="20"/>
        </w:rPr>
        <w:t>szczyna</w:t>
      </w:r>
      <w:r w:rsidR="00033B02" w:rsidRPr="00E53338">
        <w:rPr>
          <w:rFonts w:ascii="Verdana" w:hAnsi="Verdana" w:cs="Arial"/>
          <w:sz w:val="20"/>
          <w:szCs w:val="20"/>
        </w:rPr>
        <w:t>, powiat pszczyńs</w:t>
      </w:r>
      <w:r>
        <w:rPr>
          <w:rFonts w:ascii="Verdana" w:hAnsi="Verdana" w:cs="Arial"/>
          <w:sz w:val="20"/>
          <w:szCs w:val="20"/>
        </w:rPr>
        <w:t>ki, województwo śląskie.</w:t>
      </w:r>
    </w:p>
    <w:p w:rsidR="00D55EFC" w:rsidRDefault="00D55EFC" w:rsidP="00D55EF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Opis oraz przeznaczenie nieruchomości i sposób </w:t>
      </w:r>
      <w:r w:rsidR="00D55EFC">
        <w:rPr>
          <w:rFonts w:ascii="Verdana" w:hAnsi="Verdana" w:cs="Arial"/>
          <w:b w:val="0"/>
        </w:rPr>
        <w:t xml:space="preserve">ich zagospodarowania: </w:t>
      </w:r>
      <w:bookmarkStart w:id="0" w:name="_GoBack"/>
      <w:bookmarkEnd w:id="0"/>
      <w:r w:rsidR="001257D8">
        <w:rPr>
          <w:rFonts w:ascii="Verdana" w:hAnsi="Verdana" w:cs="Arial"/>
          <w:b w:val="0"/>
        </w:rPr>
        <w:t>przeznaczon</w:t>
      </w:r>
      <w:r w:rsidR="00D55EFC">
        <w:rPr>
          <w:rFonts w:ascii="Verdana" w:hAnsi="Verdana" w:cs="Arial"/>
          <w:b w:val="0"/>
        </w:rPr>
        <w:t>e</w:t>
      </w:r>
      <w:r w:rsidR="001257D8">
        <w:rPr>
          <w:rFonts w:ascii="Verdana" w:hAnsi="Verdana" w:cs="Arial"/>
          <w:b w:val="0"/>
        </w:rPr>
        <w:t xml:space="preserve"> na poszerzenie ogródków przydomowych</w:t>
      </w:r>
      <w:r w:rsidR="005A4D71">
        <w:rPr>
          <w:rFonts w:ascii="Verdana" w:hAnsi="Verdana" w:cs="Arial"/>
          <w:b w:val="0"/>
        </w:rPr>
        <w:t>.</w:t>
      </w:r>
    </w:p>
    <w:p w:rsidR="00E42876" w:rsidRPr="00E53338" w:rsidRDefault="00E42876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Termin zagospoda</w:t>
      </w:r>
      <w:r w:rsidR="00831EA2">
        <w:rPr>
          <w:rFonts w:ascii="Verdana" w:hAnsi="Verdana" w:cs="Arial"/>
          <w:b w:val="0"/>
        </w:rPr>
        <w:t xml:space="preserve">rowania nieruchomości: od dnia </w:t>
      </w:r>
      <w:r w:rsidRPr="00E53338">
        <w:rPr>
          <w:rFonts w:ascii="Verdana" w:hAnsi="Verdana" w:cs="Arial"/>
          <w:b w:val="0"/>
        </w:rPr>
        <w:t xml:space="preserve"> </w:t>
      </w:r>
      <w:r w:rsidR="00831EA2">
        <w:rPr>
          <w:rFonts w:ascii="Verdana" w:hAnsi="Verdana" w:cs="Arial"/>
          <w:b w:val="0"/>
        </w:rPr>
        <w:t>15 maja</w:t>
      </w:r>
      <w:r w:rsidRPr="00E53338">
        <w:rPr>
          <w:rFonts w:ascii="Verdana" w:hAnsi="Verdana" w:cs="Arial"/>
          <w:b w:val="0"/>
        </w:rPr>
        <w:t xml:space="preserve"> 201</w:t>
      </w:r>
      <w:r w:rsidR="00D55EFC">
        <w:rPr>
          <w:rFonts w:ascii="Verdana" w:hAnsi="Verdana" w:cs="Arial"/>
          <w:b w:val="0"/>
        </w:rPr>
        <w:t>3</w:t>
      </w:r>
      <w:r w:rsidRPr="00E53338">
        <w:rPr>
          <w:rFonts w:ascii="Verdana" w:hAnsi="Verdana" w:cs="Arial"/>
          <w:b w:val="0"/>
        </w:rPr>
        <w:t xml:space="preserve"> r.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831EA2">
        <w:rPr>
          <w:rFonts w:ascii="Verdana" w:hAnsi="Verdana" w:cs="Arial"/>
          <w:b w:val="0"/>
        </w:rPr>
        <w:t>2</w:t>
      </w:r>
      <w:r w:rsidRPr="00E53338">
        <w:rPr>
          <w:rFonts w:ascii="Verdana" w:hAnsi="Verdana" w:cs="Arial"/>
          <w:b w:val="0"/>
        </w:rPr>
        <w:t>,</w:t>
      </w:r>
      <w:r w:rsidR="00831EA2">
        <w:rPr>
          <w:rFonts w:ascii="Verdana" w:hAnsi="Verdana" w:cs="Arial"/>
          <w:b w:val="0"/>
        </w:rPr>
        <w:t>2</w:t>
      </w:r>
      <w:r w:rsidRPr="00E53338">
        <w:rPr>
          <w:rFonts w:ascii="Verdana" w:hAnsi="Verdana" w:cs="Arial"/>
          <w:b w:val="0"/>
        </w:rPr>
        <w:t>0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30 ma</w:t>
      </w:r>
      <w:r w:rsidR="004B569B">
        <w:rPr>
          <w:rFonts w:ascii="Verdana" w:hAnsi="Verdana" w:cs="Arial"/>
          <w:b w:val="0"/>
        </w:rPr>
        <w:t>j</w:t>
      </w:r>
      <w:r w:rsidRPr="00E53338">
        <w:rPr>
          <w:rFonts w:ascii="Verdana" w:hAnsi="Verdana" w:cs="Arial"/>
          <w:b w:val="0"/>
        </w:rPr>
        <w:t>a każdego roku trwania dzierżawy.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4B569B" w:rsidRDefault="004B569B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B569B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585BE0" w:rsidRDefault="00033B02" w:rsidP="004B569B">
      <w:pPr>
        <w:tabs>
          <w:tab w:val="right" w:pos="0"/>
          <w:tab w:val="left" w:pos="408"/>
        </w:tabs>
        <w:spacing w:line="360" w:lineRule="auto"/>
        <w:jc w:val="both"/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47" w:rsidRDefault="00D13D47">
      <w:pPr>
        <w:spacing w:after="0" w:line="240" w:lineRule="auto"/>
      </w:pPr>
      <w:r>
        <w:separator/>
      </w:r>
    </w:p>
  </w:endnote>
  <w:endnote w:type="continuationSeparator" w:id="0">
    <w:p w:rsidR="00D13D47" w:rsidRDefault="00D1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9506BE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9506BE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9506BE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47" w:rsidRDefault="00D13D47">
      <w:pPr>
        <w:spacing w:after="0" w:line="240" w:lineRule="auto"/>
      </w:pPr>
      <w:r>
        <w:separator/>
      </w:r>
    </w:p>
  </w:footnote>
  <w:footnote w:type="continuationSeparator" w:id="0">
    <w:p w:rsidR="00D13D47" w:rsidRDefault="00D1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9506BE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9506BE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D13D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1257D8"/>
    <w:rsid w:val="00444A72"/>
    <w:rsid w:val="00487505"/>
    <w:rsid w:val="004B569B"/>
    <w:rsid w:val="00585BE0"/>
    <w:rsid w:val="005A4D71"/>
    <w:rsid w:val="00831EA2"/>
    <w:rsid w:val="009506BE"/>
    <w:rsid w:val="00A80E7D"/>
    <w:rsid w:val="00C04219"/>
    <w:rsid w:val="00D13D47"/>
    <w:rsid w:val="00D55EFC"/>
    <w:rsid w:val="00D93073"/>
    <w:rsid w:val="00E42876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2C0D-63CF-4310-97EE-DA89A6D8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2011-03-30T10:34:00Z</cp:lastPrinted>
  <dcterms:created xsi:type="dcterms:W3CDTF">2013-04-18T11:56:00Z</dcterms:created>
  <dcterms:modified xsi:type="dcterms:W3CDTF">2013-04-18T11:56:00Z</dcterms:modified>
</cp:coreProperties>
</file>