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29</w:t>
      </w:r>
      <w:r w:rsidR="00033B02" w:rsidRPr="00E53338">
        <w:rPr>
          <w:rFonts w:ascii="Verdana" w:hAnsi="Verdana"/>
          <w:sz w:val="20"/>
          <w:szCs w:val="20"/>
        </w:rPr>
        <w:t>.0</w:t>
      </w:r>
      <w:r w:rsidR="008863EB">
        <w:rPr>
          <w:rFonts w:ascii="Verdana" w:hAnsi="Verdana"/>
          <w:sz w:val="20"/>
          <w:szCs w:val="20"/>
        </w:rPr>
        <w:t>2.2012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8863EB">
        <w:rPr>
          <w:rFonts w:ascii="Verdana" w:hAnsi="Verdana"/>
          <w:sz w:val="20"/>
          <w:szCs w:val="20"/>
        </w:rPr>
        <w:t>1</w:t>
      </w:r>
      <w:r w:rsidR="00842DAF">
        <w:rPr>
          <w:rFonts w:ascii="Verdana" w:hAnsi="Verdana"/>
          <w:sz w:val="20"/>
          <w:szCs w:val="20"/>
        </w:rPr>
        <w:t>7</w:t>
      </w:r>
      <w:r w:rsidRPr="00E53338">
        <w:rPr>
          <w:rFonts w:ascii="Verdana" w:hAnsi="Verdana"/>
          <w:sz w:val="20"/>
          <w:szCs w:val="20"/>
        </w:rPr>
        <w:t>.201</w:t>
      </w:r>
      <w:r w:rsidR="008863EB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8863EB">
        <w:rPr>
          <w:rFonts w:ascii="Verdana" w:hAnsi="Verdana" w:cs="Arial"/>
          <w:sz w:val="20"/>
          <w:szCs w:val="20"/>
        </w:rPr>
        <w:t>ci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8863EB">
        <w:rPr>
          <w:rFonts w:ascii="Verdana" w:hAnsi="Verdana" w:cs="Arial"/>
          <w:sz w:val="20"/>
          <w:szCs w:val="20"/>
        </w:rPr>
        <w:t>e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842DAF">
        <w:rPr>
          <w:rFonts w:ascii="Verdana" w:hAnsi="Verdana" w:cs="Arial"/>
          <w:sz w:val="20"/>
          <w:szCs w:val="20"/>
          <w:u w:val="single"/>
        </w:rPr>
        <w:t>106/40</w:t>
      </w:r>
      <w:r w:rsidR="00842DAF">
        <w:rPr>
          <w:rFonts w:ascii="Verdana" w:hAnsi="Verdana" w:cs="Arial"/>
          <w:sz w:val="20"/>
          <w:szCs w:val="20"/>
          <w:u w:val="single"/>
        </w:rPr>
        <w:tab/>
        <w:t>- pow. 1</w:t>
      </w:r>
      <w:r w:rsidRPr="008863EB">
        <w:rPr>
          <w:rFonts w:ascii="Verdana" w:hAnsi="Verdana" w:cs="Arial"/>
          <w:sz w:val="20"/>
          <w:szCs w:val="20"/>
          <w:u w:val="single"/>
        </w:rPr>
        <w:t>.</w:t>
      </w:r>
      <w:r w:rsidR="00842DAF">
        <w:rPr>
          <w:rFonts w:ascii="Verdana" w:hAnsi="Verdana" w:cs="Arial"/>
          <w:sz w:val="20"/>
          <w:szCs w:val="20"/>
          <w:u w:val="single"/>
        </w:rPr>
        <w:t>2690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842DAF">
        <w:rPr>
          <w:rFonts w:ascii="Verdana" w:hAnsi="Verdana" w:cs="Arial"/>
          <w:sz w:val="20"/>
          <w:szCs w:val="20"/>
        </w:rPr>
        <w:t>09939/1</w:t>
      </w:r>
      <w:r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8863EB">
        <w:rPr>
          <w:rFonts w:ascii="Verdana" w:hAnsi="Verdana" w:cs="Arial"/>
          <w:sz w:val="20"/>
          <w:szCs w:val="20"/>
        </w:rPr>
        <w:t>K</w:t>
      </w:r>
      <w:r w:rsidR="00842DAF">
        <w:rPr>
          <w:rFonts w:ascii="Verdana" w:hAnsi="Verdana" w:cs="Arial"/>
          <w:sz w:val="20"/>
          <w:szCs w:val="20"/>
        </w:rPr>
        <w:t>obielice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Pr="008863EB" w:rsidRDefault="00033B02" w:rsidP="008863EB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>działk</w:t>
      </w:r>
      <w:r w:rsidR="0077147D" w:rsidRPr="008863EB">
        <w:rPr>
          <w:rFonts w:ascii="Verdana" w:hAnsi="Verdana" w:cs="Arial"/>
          <w:sz w:val="20"/>
          <w:szCs w:val="20"/>
          <w:u w:val="single"/>
        </w:rPr>
        <w:t>a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ewidencyjn</w:t>
      </w:r>
      <w:r w:rsidR="0077147D" w:rsidRPr="008863EB">
        <w:rPr>
          <w:rFonts w:ascii="Verdana" w:hAnsi="Verdana" w:cs="Arial"/>
          <w:sz w:val="20"/>
          <w:szCs w:val="20"/>
          <w:u w:val="single"/>
        </w:rPr>
        <w:t>a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>:</w:t>
      </w:r>
      <w:r w:rsidR="008863EB" w:rsidRPr="008863EB">
        <w:rPr>
          <w:rFonts w:ascii="Verdana" w:hAnsi="Verdana" w:cs="Arial"/>
          <w:sz w:val="20"/>
          <w:szCs w:val="20"/>
          <w:u w:val="single"/>
        </w:rPr>
        <w:t xml:space="preserve"> </w:t>
      </w:r>
      <w:r w:rsidR="00842DAF">
        <w:rPr>
          <w:rFonts w:ascii="Verdana" w:hAnsi="Verdana" w:cs="Arial"/>
          <w:sz w:val="20"/>
          <w:szCs w:val="20"/>
          <w:u w:val="single"/>
        </w:rPr>
        <w:t>109/43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842DAF">
        <w:rPr>
          <w:rFonts w:ascii="Verdana" w:hAnsi="Verdana" w:cs="Arial"/>
          <w:sz w:val="20"/>
          <w:szCs w:val="20"/>
          <w:u w:val="single"/>
        </w:rPr>
        <w:t>1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>.</w:t>
      </w:r>
      <w:r w:rsidR="00842DAF">
        <w:rPr>
          <w:rFonts w:ascii="Verdana" w:hAnsi="Verdana" w:cs="Arial"/>
          <w:sz w:val="20"/>
          <w:szCs w:val="20"/>
          <w:u w:val="single"/>
        </w:rPr>
        <w:t>1391</w:t>
      </w:r>
      <w:r w:rsidR="003E58C3"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</w:p>
    <w:p w:rsidR="008863EB" w:rsidRDefault="008863EB" w:rsidP="008863EB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>
        <w:rPr>
          <w:rFonts w:ascii="Verdana" w:hAnsi="Verdana" w:cs="Arial"/>
          <w:sz w:val="20"/>
          <w:szCs w:val="20"/>
        </w:rPr>
        <w:t>KA1P/000</w:t>
      </w:r>
      <w:r w:rsidR="00842DAF">
        <w:rPr>
          <w:rFonts w:ascii="Verdana" w:hAnsi="Verdana" w:cs="Arial"/>
          <w:sz w:val="20"/>
          <w:szCs w:val="20"/>
        </w:rPr>
        <w:t>03983/2</w:t>
      </w:r>
      <w:r w:rsidRPr="003E58C3">
        <w:rPr>
          <w:rFonts w:ascii="Verdana" w:hAnsi="Verdana" w:cs="Arial"/>
          <w:sz w:val="20"/>
          <w:szCs w:val="20"/>
        </w:rPr>
        <w:t xml:space="preserve"> prowadzi Sąd Rejonowy w Pszczynie, położon</w:t>
      </w:r>
      <w:r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>
        <w:rPr>
          <w:rFonts w:ascii="Verdana" w:hAnsi="Verdana" w:cs="Arial"/>
          <w:sz w:val="20"/>
          <w:szCs w:val="20"/>
        </w:rPr>
        <w:t>K</w:t>
      </w:r>
      <w:r w:rsidR="00842DAF">
        <w:rPr>
          <w:rFonts w:ascii="Verdana" w:hAnsi="Verdana" w:cs="Arial"/>
          <w:sz w:val="20"/>
          <w:szCs w:val="20"/>
        </w:rPr>
        <w:t>obielice</w:t>
      </w:r>
      <w:r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842DAF">
        <w:rPr>
          <w:rFonts w:ascii="Verdana" w:hAnsi="Verdana" w:cs="Arial"/>
          <w:b w:val="0"/>
        </w:rPr>
        <w:t>polowe, łąki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 zagospodarowania nieruchomości: od dnia 1</w:t>
      </w:r>
      <w:r w:rsidR="008863EB">
        <w:rPr>
          <w:rFonts w:ascii="Verdana" w:hAnsi="Verdana" w:cs="Arial"/>
          <w:b w:val="0"/>
        </w:rPr>
        <w:t xml:space="preserve"> kwietnia</w:t>
      </w:r>
      <w:r w:rsidRPr="00E53338">
        <w:rPr>
          <w:rFonts w:ascii="Verdana" w:hAnsi="Verdana" w:cs="Arial"/>
          <w:b w:val="0"/>
        </w:rPr>
        <w:t xml:space="preserve"> 201</w:t>
      </w:r>
      <w:r w:rsidR="008863EB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842DAF">
        <w:rPr>
          <w:rFonts w:ascii="Verdana" w:hAnsi="Verdana" w:cs="Arial"/>
          <w:b w:val="0"/>
        </w:rPr>
        <w:t>02</w:t>
      </w:r>
      <w:bookmarkStart w:id="0" w:name="_GoBack"/>
      <w:bookmarkEnd w:id="0"/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3E58C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572" w:rsidRDefault="007A4572">
      <w:pPr>
        <w:spacing w:after="0" w:line="240" w:lineRule="auto"/>
      </w:pPr>
      <w:r>
        <w:separator/>
      </w:r>
    </w:p>
  </w:endnote>
  <w:endnote w:type="continuationSeparator" w:id="0">
    <w:p w:rsidR="007A4572" w:rsidRDefault="007A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572" w:rsidRDefault="007A4572">
      <w:pPr>
        <w:spacing w:after="0" w:line="240" w:lineRule="auto"/>
      </w:pPr>
      <w:r>
        <w:separator/>
      </w:r>
    </w:p>
  </w:footnote>
  <w:footnote w:type="continuationSeparator" w:id="0">
    <w:p w:rsidR="007A4572" w:rsidRDefault="007A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7A45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A2CF7"/>
    <w:rsid w:val="002F7770"/>
    <w:rsid w:val="003E58C3"/>
    <w:rsid w:val="004271A0"/>
    <w:rsid w:val="00585BE0"/>
    <w:rsid w:val="0077147D"/>
    <w:rsid w:val="007A4572"/>
    <w:rsid w:val="00842DAF"/>
    <w:rsid w:val="008863EB"/>
    <w:rsid w:val="00A827F0"/>
    <w:rsid w:val="00B71C04"/>
    <w:rsid w:val="00C04EEC"/>
    <w:rsid w:val="00CF0727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2012-02-29T08:17:00Z</dcterms:created>
  <dcterms:modified xsi:type="dcterms:W3CDTF">2012-02-29T08:17:00Z</dcterms:modified>
</cp:coreProperties>
</file>